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6B8E" w14:textId="7FC7BA61" w:rsidR="00D768B0" w:rsidRDefault="00D768B0" w:rsidP="00D768B0">
      <w:r>
        <w:t xml:space="preserve">Convocation du Conseil Municipal du </w:t>
      </w:r>
      <w:r w:rsidR="00FA18C0">
        <w:t>2</w:t>
      </w:r>
      <w:r w:rsidR="00B648A4">
        <w:t>2 janvier</w:t>
      </w:r>
      <w:r w:rsidR="00C219DB">
        <w:t xml:space="preserve"> 202</w:t>
      </w:r>
      <w:r w:rsidR="00B648A4">
        <w:t>4</w:t>
      </w:r>
      <w:r>
        <w:t>, adressée individuellement aux conseillers municipaux avec pour ordre du jour :</w:t>
      </w:r>
    </w:p>
    <w:p w14:paraId="3829005A" w14:textId="77777777" w:rsidR="00D768B0" w:rsidRDefault="00D768B0" w:rsidP="00D768B0"/>
    <w:p w14:paraId="0CE039E8" w14:textId="504B5539" w:rsidR="00AD4D01" w:rsidRDefault="00FA18C0" w:rsidP="00AD4D01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</w:pPr>
      <w:r>
        <w:t xml:space="preserve">Approbation du procès-verbal du </w:t>
      </w:r>
      <w:r w:rsidR="00B648A4">
        <w:t>4 décembre</w:t>
      </w:r>
      <w:r>
        <w:t xml:space="preserve"> 2023</w:t>
      </w:r>
    </w:p>
    <w:p w14:paraId="3504623F" w14:textId="56B014E8" w:rsidR="00B648A4" w:rsidRDefault="00B648A4" w:rsidP="00AD4D01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Délibération RIFSEEP</w:t>
      </w:r>
    </w:p>
    <w:p w14:paraId="07799513" w14:textId="4DA6C2DE" w:rsidR="00B648A4" w:rsidRDefault="00B648A4" w:rsidP="00AD4D01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Délibération CLETC</w:t>
      </w:r>
    </w:p>
    <w:p w14:paraId="25ADCE65" w14:textId="75FB2DF8" w:rsidR="00B648A4" w:rsidRDefault="00B648A4" w:rsidP="00AD4D01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Délibération demande de subvention DETR + Conseil Départemental</w:t>
      </w:r>
    </w:p>
    <w:p w14:paraId="14F6E12F" w14:textId="09EEC3C3" w:rsidR="00B648A4" w:rsidRDefault="00B648A4" w:rsidP="00AD4D01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Repas des anciens</w:t>
      </w:r>
    </w:p>
    <w:p w14:paraId="405F9C65" w14:textId="3D24BE69" w:rsidR="00B648A4" w:rsidRDefault="00B648A4" w:rsidP="00AD4D01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Réunion publique du 22 mars</w:t>
      </w:r>
    </w:p>
    <w:p w14:paraId="3EDE5CED" w14:textId="2EA840D6" w:rsidR="00200F77" w:rsidRPr="00200F77" w:rsidRDefault="00200F77" w:rsidP="00200F77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diverses</w:t>
      </w:r>
    </w:p>
    <w:p w14:paraId="6E3A1629" w14:textId="77777777" w:rsidR="00D768B0" w:rsidRPr="003E04EB" w:rsidRDefault="00D768B0" w:rsidP="00D768B0">
      <w:pPr>
        <w:rPr>
          <w:sz w:val="16"/>
          <w:szCs w:val="16"/>
        </w:rPr>
      </w:pPr>
    </w:p>
    <w:p w14:paraId="1D0F2DDA" w14:textId="350CAC21" w:rsidR="00D768B0" w:rsidRDefault="00725258" w:rsidP="00D768B0">
      <w:pPr>
        <w:ind w:left="360" w:hanging="36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PROCES-VERBAL DE LA SEANCE</w:t>
      </w:r>
    </w:p>
    <w:p w14:paraId="6A5ED484" w14:textId="4D12AB61" w:rsidR="00D768B0" w:rsidRDefault="00D768B0" w:rsidP="00D768B0">
      <w:pPr>
        <w:ind w:left="360" w:hanging="360"/>
        <w:jc w:val="center"/>
        <w:rPr>
          <w:sz w:val="36"/>
          <w:szCs w:val="36"/>
          <w:u w:val="single"/>
        </w:rPr>
      </w:pPr>
      <w:r>
        <w:rPr>
          <w:sz w:val="32"/>
          <w:szCs w:val="32"/>
          <w:u w:val="single"/>
        </w:rPr>
        <w:t>DU</w:t>
      </w:r>
      <w:r w:rsidR="004F6EF0">
        <w:rPr>
          <w:sz w:val="32"/>
          <w:szCs w:val="32"/>
          <w:u w:val="single"/>
        </w:rPr>
        <w:t xml:space="preserve"> </w:t>
      </w:r>
      <w:r w:rsidR="00B648A4">
        <w:rPr>
          <w:sz w:val="32"/>
          <w:szCs w:val="32"/>
          <w:u w:val="single"/>
        </w:rPr>
        <w:t>22 JANVIER</w:t>
      </w:r>
      <w:r w:rsidR="00C219DB">
        <w:rPr>
          <w:sz w:val="32"/>
          <w:szCs w:val="32"/>
          <w:u w:val="single"/>
        </w:rPr>
        <w:t xml:space="preserve"> 202</w:t>
      </w:r>
      <w:r w:rsidR="00B648A4">
        <w:rPr>
          <w:sz w:val="32"/>
          <w:szCs w:val="32"/>
          <w:u w:val="single"/>
        </w:rPr>
        <w:t>4</w:t>
      </w:r>
    </w:p>
    <w:p w14:paraId="530BC15D" w14:textId="77777777" w:rsidR="00D768B0" w:rsidRPr="00AC78EC" w:rsidRDefault="00D768B0" w:rsidP="00D768B0">
      <w:pPr>
        <w:ind w:left="360" w:hanging="360"/>
        <w:jc w:val="center"/>
        <w:rPr>
          <w:sz w:val="16"/>
          <w:szCs w:val="16"/>
          <w:u w:val="single"/>
        </w:rPr>
      </w:pPr>
    </w:p>
    <w:p w14:paraId="0505FED4" w14:textId="77777777" w:rsidR="00D768B0" w:rsidRDefault="00D768B0" w:rsidP="00D768B0">
      <w:pPr>
        <w:rPr>
          <w:sz w:val="16"/>
          <w:szCs w:val="16"/>
        </w:rPr>
      </w:pPr>
    </w:p>
    <w:p w14:paraId="520DD006" w14:textId="1B5D3340" w:rsidR="00D768B0" w:rsidRDefault="00D768B0" w:rsidP="00D768B0">
      <w:pPr>
        <w:jc w:val="both"/>
      </w:pPr>
      <w:r>
        <w:rPr>
          <w:b/>
        </w:rPr>
        <w:t>Présents :</w:t>
      </w:r>
      <w:r>
        <w:t xml:space="preserve"> Sandrine</w:t>
      </w:r>
      <w:r w:rsidR="00AD4D01">
        <w:t xml:space="preserve"> ALLAIN</w:t>
      </w:r>
      <w:r>
        <w:t>,</w:t>
      </w:r>
      <w:r w:rsidR="00AD4D01">
        <w:t xml:space="preserve"> Valérie BRUNET,</w:t>
      </w:r>
      <w:r>
        <w:t xml:space="preserve"> </w:t>
      </w:r>
      <w:r w:rsidR="00AD4D01">
        <w:t xml:space="preserve">Sophie BASSAN, Christophe </w:t>
      </w:r>
      <w:r>
        <w:t>GUILHON,</w:t>
      </w:r>
      <w:r w:rsidR="007E0880">
        <w:t xml:space="preserve"> </w:t>
      </w:r>
      <w:r w:rsidR="00AD4D01">
        <w:t xml:space="preserve">Thierry </w:t>
      </w:r>
      <w:r w:rsidR="00B948A7">
        <w:t>DONVAL</w:t>
      </w:r>
      <w:r w:rsidR="00AD4D01">
        <w:t xml:space="preserve">, Emmanuel </w:t>
      </w:r>
      <w:r w:rsidR="00BF4CC5">
        <w:t xml:space="preserve">BASURCO, </w:t>
      </w:r>
      <w:proofErr w:type="spellStart"/>
      <w:r w:rsidR="00AD4D01">
        <w:t>Eric</w:t>
      </w:r>
      <w:proofErr w:type="spellEnd"/>
      <w:r w:rsidR="00AD4D01">
        <w:t xml:space="preserve"> BRUZAUD, </w:t>
      </w:r>
      <w:r w:rsidR="00FA18C0">
        <w:t xml:space="preserve">Frédéric LAVERGNE, </w:t>
      </w:r>
      <w:r w:rsidR="00B648A4">
        <w:t>Stéphanie PARCELLIER</w:t>
      </w:r>
    </w:p>
    <w:p w14:paraId="76F25B2E" w14:textId="769431F5" w:rsidR="00D768B0" w:rsidRPr="00AC78EC" w:rsidRDefault="00D768B0" w:rsidP="00D768B0">
      <w:pPr>
        <w:jc w:val="both"/>
        <w:rPr>
          <w:b/>
          <w:sz w:val="16"/>
          <w:szCs w:val="16"/>
        </w:rPr>
      </w:pPr>
    </w:p>
    <w:p w14:paraId="6132AF3D" w14:textId="66D8846D" w:rsidR="00EA6BC8" w:rsidRPr="00BF4CC5" w:rsidRDefault="00A70ACE" w:rsidP="00D768B0">
      <w:pPr>
        <w:jc w:val="both"/>
        <w:rPr>
          <w:bCs/>
        </w:rPr>
      </w:pPr>
      <w:r>
        <w:rPr>
          <w:b/>
        </w:rPr>
        <w:t>Absent</w:t>
      </w:r>
      <w:r w:rsidR="006C1FB7">
        <w:rPr>
          <w:b/>
        </w:rPr>
        <w:t xml:space="preserve"> excusé</w:t>
      </w:r>
      <w:r w:rsidR="00F06FC3">
        <w:rPr>
          <w:b/>
        </w:rPr>
        <w:t xml:space="preserve"> </w:t>
      </w:r>
      <w:r>
        <w:rPr>
          <w:b/>
        </w:rPr>
        <w:t xml:space="preserve">: </w:t>
      </w:r>
      <w:r w:rsidR="00B648A4">
        <w:rPr>
          <w:bCs/>
        </w:rPr>
        <w:t>Hervé JULIEN</w:t>
      </w:r>
      <w:r w:rsidR="00B948A7">
        <w:rPr>
          <w:bCs/>
        </w:rPr>
        <w:t xml:space="preserve"> (pouvoir à </w:t>
      </w:r>
      <w:r w:rsidR="00B648A4">
        <w:rPr>
          <w:bCs/>
        </w:rPr>
        <w:t>Frédéric LAVERGNE</w:t>
      </w:r>
      <w:r w:rsidR="00FA18C0">
        <w:rPr>
          <w:bCs/>
        </w:rPr>
        <w:t>)</w:t>
      </w:r>
    </w:p>
    <w:p w14:paraId="75D3B65E" w14:textId="77777777" w:rsidR="00A70ACE" w:rsidRPr="00AC78EC" w:rsidRDefault="00A70ACE" w:rsidP="00D768B0">
      <w:pPr>
        <w:jc w:val="both"/>
        <w:rPr>
          <w:bCs/>
          <w:sz w:val="16"/>
          <w:szCs w:val="16"/>
        </w:rPr>
      </w:pPr>
    </w:p>
    <w:p w14:paraId="4AA0EE38" w14:textId="74240950" w:rsidR="00D768B0" w:rsidRDefault="00D768B0" w:rsidP="00D768B0">
      <w:r>
        <w:rPr>
          <w:b/>
        </w:rPr>
        <w:t>Secrétaire de séance :</w:t>
      </w:r>
      <w:r>
        <w:t xml:space="preserve"> </w:t>
      </w:r>
      <w:r w:rsidR="005F0303">
        <w:t>Christophe GUILHON</w:t>
      </w:r>
    </w:p>
    <w:p w14:paraId="1ADFB396" w14:textId="192288E5" w:rsidR="00D768B0" w:rsidRPr="00AC78EC" w:rsidRDefault="00D768B0" w:rsidP="00D768B0">
      <w:pPr>
        <w:rPr>
          <w:sz w:val="16"/>
          <w:szCs w:val="16"/>
        </w:rPr>
      </w:pPr>
    </w:p>
    <w:p w14:paraId="62B0AD29" w14:textId="77777777" w:rsidR="008C63B7" w:rsidRPr="00AC78EC" w:rsidRDefault="008C63B7" w:rsidP="004262F1">
      <w:pPr>
        <w:pStyle w:val="Paragraphedeliste"/>
        <w:ind w:left="0"/>
        <w:rPr>
          <w:rFonts w:ascii="Times New Roman" w:hAnsi="Times New Roman" w:cs="Times New Roman"/>
          <w:bCs/>
          <w:sz w:val="16"/>
          <w:szCs w:val="16"/>
        </w:rPr>
      </w:pPr>
    </w:p>
    <w:p w14:paraId="0D5EE808" w14:textId="77777777" w:rsidR="00B10997" w:rsidRPr="000E6B9E" w:rsidRDefault="00B10997" w:rsidP="004262F1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4823DF20" w14:textId="565B05AF" w:rsidR="00102D53" w:rsidRPr="0010690E" w:rsidRDefault="00A1432F" w:rsidP="00102D53">
      <w:pPr>
        <w:jc w:val="both"/>
        <w:rPr>
          <w:b/>
          <w:u w:val="single"/>
        </w:rPr>
      </w:pPr>
      <w:r>
        <w:rPr>
          <w:b/>
          <w:u w:val="single"/>
        </w:rPr>
        <w:t>APPROBATION D</w:t>
      </w:r>
      <w:r w:rsidR="004D5593">
        <w:rPr>
          <w:b/>
          <w:u w:val="single"/>
        </w:rPr>
        <w:t>U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PROCE</w:t>
      </w:r>
      <w:r w:rsidR="00F06FC3">
        <w:rPr>
          <w:b/>
          <w:u w:val="single"/>
        </w:rPr>
        <w:t>S</w:t>
      </w:r>
      <w:r>
        <w:rPr>
          <w:b/>
          <w:u w:val="single"/>
        </w:rPr>
        <w:t>-VERBA</w:t>
      </w:r>
      <w:r w:rsidR="00F06FC3">
        <w:rPr>
          <w:b/>
          <w:u w:val="single"/>
        </w:rPr>
        <w:t>l</w:t>
      </w:r>
      <w:proofErr w:type="spellEnd"/>
      <w:r w:rsidR="00F06FC3">
        <w:rPr>
          <w:b/>
          <w:u w:val="single"/>
        </w:rPr>
        <w:t xml:space="preserve"> </w:t>
      </w:r>
      <w:r>
        <w:rPr>
          <w:b/>
          <w:u w:val="single"/>
        </w:rPr>
        <w:t xml:space="preserve">DU </w:t>
      </w:r>
      <w:r w:rsidR="00B648A4">
        <w:rPr>
          <w:b/>
          <w:u w:val="single"/>
        </w:rPr>
        <w:t>4 DECEMBRE</w:t>
      </w:r>
      <w:r>
        <w:rPr>
          <w:b/>
          <w:u w:val="single"/>
        </w:rPr>
        <w:t xml:space="preserve"> 2023</w:t>
      </w:r>
    </w:p>
    <w:p w14:paraId="3C4CB02A" w14:textId="77777777" w:rsidR="001A7192" w:rsidRDefault="001A7192" w:rsidP="00102D53">
      <w:pPr>
        <w:jc w:val="both"/>
        <w:rPr>
          <w:b/>
          <w:u w:val="single"/>
        </w:rPr>
      </w:pPr>
    </w:p>
    <w:p w14:paraId="05900CB6" w14:textId="5608B608" w:rsidR="00A1432F" w:rsidRDefault="00A1432F" w:rsidP="00A1432F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 d</w:t>
      </w:r>
      <w:r w:rsidR="00F06FC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procès-verba</w:t>
      </w:r>
      <w:r w:rsidR="00F06FC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du </w:t>
      </w:r>
      <w:r w:rsidR="00B648A4">
        <w:rPr>
          <w:rFonts w:ascii="Times New Roman" w:hAnsi="Times New Roman" w:cs="Times New Roman"/>
          <w:sz w:val="24"/>
          <w:szCs w:val="24"/>
        </w:rPr>
        <w:t>4 décembre</w:t>
      </w:r>
      <w:r>
        <w:rPr>
          <w:rFonts w:ascii="Times New Roman" w:hAnsi="Times New Roman" w:cs="Times New Roman"/>
          <w:sz w:val="24"/>
          <w:szCs w:val="24"/>
        </w:rPr>
        <w:t xml:space="preserve"> 2023 :   </w:t>
      </w:r>
      <w:r w:rsidRPr="00D53B0A">
        <w:rPr>
          <w:rFonts w:ascii="Times New Roman" w:hAnsi="Times New Roman"/>
          <w:sz w:val="24"/>
          <w:szCs w:val="24"/>
        </w:rPr>
        <w:t xml:space="preserve">Pour : </w:t>
      </w:r>
      <w:r>
        <w:rPr>
          <w:rFonts w:ascii="Times New Roman" w:hAnsi="Times New Roman"/>
          <w:sz w:val="24"/>
          <w:szCs w:val="24"/>
        </w:rPr>
        <w:t>10</w:t>
      </w:r>
      <w:r w:rsidRPr="00D53B0A">
        <w:rPr>
          <w:rFonts w:ascii="Times New Roman" w:hAnsi="Times New Roman"/>
          <w:sz w:val="24"/>
          <w:szCs w:val="24"/>
        </w:rPr>
        <w:t xml:space="preserve">     Abstention : 0      Contre : 0</w:t>
      </w:r>
    </w:p>
    <w:p w14:paraId="5D198025" w14:textId="77777777" w:rsidR="00A1432F" w:rsidRDefault="00A1432F" w:rsidP="00A1432F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14:paraId="1080B05A" w14:textId="33FA353A" w:rsidR="00454542" w:rsidRPr="003E04EB" w:rsidRDefault="00454542" w:rsidP="001A7192">
      <w:pPr>
        <w:jc w:val="both"/>
        <w:rPr>
          <w:sz w:val="16"/>
          <w:szCs w:val="16"/>
        </w:rPr>
      </w:pPr>
    </w:p>
    <w:p w14:paraId="10EAD7EA" w14:textId="586664CE" w:rsidR="00EE0F81" w:rsidRDefault="00EB06B8" w:rsidP="001A7192">
      <w:pPr>
        <w:jc w:val="both"/>
        <w:rPr>
          <w:b/>
          <w:u w:val="single"/>
        </w:rPr>
      </w:pPr>
      <w:r>
        <w:rPr>
          <w:b/>
          <w:u w:val="single"/>
        </w:rPr>
        <w:t xml:space="preserve">DELIBERATION </w:t>
      </w:r>
      <w:r w:rsidR="00B648A4">
        <w:rPr>
          <w:b/>
          <w:u w:val="single"/>
        </w:rPr>
        <w:t>RIFSEEP</w:t>
      </w:r>
    </w:p>
    <w:p w14:paraId="5769F951" w14:textId="77777777" w:rsidR="00EE0F81" w:rsidRDefault="00EE0F81" w:rsidP="001A7192">
      <w:pPr>
        <w:jc w:val="both"/>
        <w:rPr>
          <w:b/>
          <w:u w:val="single"/>
        </w:rPr>
      </w:pPr>
    </w:p>
    <w:p w14:paraId="3DDCC58D" w14:textId="1FF06795" w:rsidR="00703AB4" w:rsidRDefault="00FA18C0" w:rsidP="00703AB4">
      <w:pPr>
        <w:tabs>
          <w:tab w:val="left" w:pos="3686"/>
          <w:tab w:val="left" w:pos="5103"/>
        </w:tabs>
        <w:jc w:val="both"/>
      </w:pPr>
      <w:r>
        <w:t xml:space="preserve">Madame le Maire </w:t>
      </w:r>
      <w:r w:rsidR="00B648A4">
        <w:t xml:space="preserve">rappelle la délibération n° 2019/24, votée le 10 septembre 2019, concernant le RIFSEEP. </w:t>
      </w:r>
    </w:p>
    <w:p w14:paraId="173701FF" w14:textId="7E5AC771" w:rsidR="00B648A4" w:rsidRDefault="00B648A4" w:rsidP="00703AB4">
      <w:pPr>
        <w:tabs>
          <w:tab w:val="left" w:pos="3686"/>
          <w:tab w:val="left" w:pos="5103"/>
        </w:tabs>
        <w:jc w:val="both"/>
      </w:pPr>
      <w:r>
        <w:t>Cette délibération mentionnée que les bénéficiaires du RIFSEEP seraient les fonctionnaires titulaires à temps complet, et à temps non complet, et les agents contractuels de droit public à temps complet et à temps non complet.</w:t>
      </w:r>
    </w:p>
    <w:p w14:paraId="4975C782" w14:textId="283E1BAE" w:rsidR="007525A7" w:rsidRDefault="007525A7" w:rsidP="00703AB4">
      <w:pPr>
        <w:tabs>
          <w:tab w:val="left" w:pos="3686"/>
          <w:tab w:val="left" w:pos="5103"/>
        </w:tabs>
        <w:jc w:val="both"/>
      </w:pPr>
      <w:r>
        <w:t>Il est proposé d’ajouter en bénéficiaire les fonctionnaires stagiaires.</w:t>
      </w:r>
    </w:p>
    <w:p w14:paraId="544D1056" w14:textId="418A984B" w:rsidR="007525A7" w:rsidRDefault="007525A7" w:rsidP="00703AB4">
      <w:pPr>
        <w:tabs>
          <w:tab w:val="left" w:pos="3686"/>
          <w:tab w:val="left" w:pos="5103"/>
        </w:tabs>
        <w:jc w:val="both"/>
      </w:pPr>
      <w:r>
        <w:t xml:space="preserve">Le conseil municipal est favorable à l’unanimité à cet ajout. </w:t>
      </w:r>
    </w:p>
    <w:p w14:paraId="3643D0AA" w14:textId="3548C5D1" w:rsidR="007525A7" w:rsidRDefault="007525A7" w:rsidP="00703AB4">
      <w:pPr>
        <w:tabs>
          <w:tab w:val="left" w:pos="3686"/>
          <w:tab w:val="left" w:pos="5103"/>
        </w:tabs>
        <w:jc w:val="both"/>
      </w:pPr>
      <w:r>
        <w:t>Le projet de délibération va être transmis au Comité Social Territorial du Centre de Gestion pour avis.</w:t>
      </w:r>
    </w:p>
    <w:p w14:paraId="3BF3A997" w14:textId="77777777" w:rsidR="004F5009" w:rsidRDefault="004F5009" w:rsidP="00703AB4">
      <w:pPr>
        <w:tabs>
          <w:tab w:val="left" w:pos="3686"/>
          <w:tab w:val="left" w:pos="5103"/>
        </w:tabs>
        <w:jc w:val="both"/>
      </w:pPr>
    </w:p>
    <w:p w14:paraId="70F7D48D" w14:textId="77777777" w:rsidR="007525A7" w:rsidRDefault="007525A7" w:rsidP="007525A7">
      <w:pPr>
        <w:jc w:val="both"/>
      </w:pPr>
      <w:r>
        <w:rPr>
          <w:b/>
          <w:u w:val="single"/>
        </w:rPr>
        <w:t>DELIBERATION CLETC</w:t>
      </w:r>
    </w:p>
    <w:p w14:paraId="6EA209A0" w14:textId="77777777" w:rsidR="007525A7" w:rsidRDefault="007525A7" w:rsidP="007525A7">
      <w:pPr>
        <w:jc w:val="both"/>
      </w:pPr>
    </w:p>
    <w:p w14:paraId="59582840" w14:textId="77777777" w:rsidR="007525A7" w:rsidRPr="003E04EB" w:rsidRDefault="007525A7" w:rsidP="007525A7">
      <w:pPr>
        <w:jc w:val="both"/>
        <w:rPr>
          <w:sz w:val="16"/>
          <w:szCs w:val="16"/>
        </w:rPr>
      </w:pPr>
      <w:r>
        <w:t>Madame le Maire précise que la délibération pour le CLETC ne sera pas délibérée ce jour, car la Communauté des Communes doit délibérer en amont.</w:t>
      </w:r>
    </w:p>
    <w:p w14:paraId="0996F456" w14:textId="77777777" w:rsidR="00703AB4" w:rsidRDefault="00703AB4" w:rsidP="00703AB4">
      <w:pPr>
        <w:tabs>
          <w:tab w:val="left" w:pos="3686"/>
          <w:tab w:val="left" w:pos="5103"/>
        </w:tabs>
        <w:jc w:val="both"/>
      </w:pPr>
    </w:p>
    <w:p w14:paraId="454A16C2" w14:textId="77777777" w:rsidR="00EB06B8" w:rsidRPr="00EB06B8" w:rsidRDefault="00EB06B8" w:rsidP="00EB06B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</w:p>
    <w:p w14:paraId="2852BFD2" w14:textId="11A7C39C" w:rsidR="00EE0F81" w:rsidRDefault="004D5593" w:rsidP="001A7192">
      <w:pPr>
        <w:jc w:val="both"/>
        <w:rPr>
          <w:b/>
          <w:u w:val="single"/>
        </w:rPr>
      </w:pPr>
      <w:r>
        <w:rPr>
          <w:b/>
          <w:u w:val="single"/>
        </w:rPr>
        <w:t>DELIBERATION N° 202</w:t>
      </w:r>
      <w:r w:rsidR="007525A7">
        <w:rPr>
          <w:b/>
          <w:u w:val="single"/>
        </w:rPr>
        <w:t>4</w:t>
      </w:r>
      <w:r>
        <w:rPr>
          <w:b/>
          <w:u w:val="single"/>
        </w:rPr>
        <w:t>/</w:t>
      </w:r>
      <w:r w:rsidR="007525A7">
        <w:rPr>
          <w:b/>
          <w:u w:val="single"/>
        </w:rPr>
        <w:t>01</w:t>
      </w:r>
      <w:r>
        <w:rPr>
          <w:b/>
          <w:u w:val="single"/>
        </w:rPr>
        <w:t xml:space="preserve"> : </w:t>
      </w:r>
      <w:r w:rsidR="007525A7">
        <w:rPr>
          <w:b/>
          <w:u w:val="single"/>
        </w:rPr>
        <w:t>DELIBERATION DEMANDE DE SUBVENTION DETR ET CONSEIL DEPARTEMENTAL</w:t>
      </w:r>
    </w:p>
    <w:p w14:paraId="62C331D5" w14:textId="77777777" w:rsidR="00EB06B8" w:rsidRDefault="00EB06B8" w:rsidP="001A7192">
      <w:pPr>
        <w:jc w:val="both"/>
        <w:rPr>
          <w:b/>
          <w:u w:val="single"/>
        </w:rPr>
      </w:pPr>
    </w:p>
    <w:p w14:paraId="19D88B32" w14:textId="77777777" w:rsidR="007525A7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>
        <w:rPr>
          <w:lang w:eastAsia="fr-FR"/>
        </w:rPr>
        <w:t>Madame le Maire expose que projet d’aménagement de sécurité de la RD 671, dont le coût prévisionnel est estimé, sur la base d’un estimatif au stade d’études à 76 005 € HT, soit 91 206 € TTC.</w:t>
      </w:r>
    </w:p>
    <w:p w14:paraId="2360B297" w14:textId="77777777" w:rsidR="007525A7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>
        <w:rPr>
          <w:lang w:eastAsia="fr-FR"/>
        </w:rPr>
        <w:t>Ce projet est susceptible de bénéficier d’une subvention Etat au titre de la dotation d’équipement des territoires ruraux (DETR).</w:t>
      </w:r>
    </w:p>
    <w:p w14:paraId="4FB011E3" w14:textId="77777777" w:rsidR="007525A7" w:rsidRPr="00344ACC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16"/>
          <w:szCs w:val="16"/>
          <w:lang w:eastAsia="fr-FR"/>
        </w:rPr>
      </w:pPr>
    </w:p>
    <w:p w14:paraId="30AB12CC" w14:textId="77777777" w:rsidR="007525A7" w:rsidRPr="00A231E2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 w:rsidRPr="00A231E2">
        <w:rPr>
          <w:lang w:eastAsia="fr-FR"/>
        </w:rPr>
        <w:t>Le plan de financement prévisionnel de cette opération est le suivant :</w:t>
      </w:r>
    </w:p>
    <w:p w14:paraId="2DFCF414" w14:textId="77777777" w:rsidR="007525A7" w:rsidRPr="00A231E2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</w:p>
    <w:p w14:paraId="5C2C602E" w14:textId="05B9D72F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t>Coût total : 76 005 € HT</w:t>
      </w:r>
    </w:p>
    <w:p w14:paraId="2D72B867" w14:textId="77777777" w:rsidR="007525A7" w:rsidRPr="00A231E2" w:rsidRDefault="007525A7" w:rsidP="007525A7">
      <w:pPr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lang w:eastAsia="fr-FR"/>
        </w:rPr>
      </w:pPr>
      <w:r w:rsidRPr="00A231E2">
        <w:rPr>
          <w:lang w:eastAsia="fr-FR"/>
        </w:rPr>
        <w:t>DETR : 22 801,50 € (30 %)</w:t>
      </w:r>
    </w:p>
    <w:p w14:paraId="25190C47" w14:textId="18692C29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lastRenderedPageBreak/>
        <w:t>Département : 11 224 € (40 % sur les feux récompenses)</w:t>
      </w:r>
    </w:p>
    <w:p w14:paraId="4CF8D6DC" w14:textId="3AF393EB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t>Emprunt : 25 000 €</w:t>
      </w:r>
    </w:p>
    <w:p w14:paraId="01579250" w14:textId="2DC505B0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t xml:space="preserve">Fonds propres : </w:t>
      </w:r>
      <w:r w:rsidR="001236F9">
        <w:rPr>
          <w:rFonts w:ascii="Times New Roman" w:hAnsi="Times New Roman" w:cs="Times New Roman"/>
          <w:sz w:val="24"/>
          <w:szCs w:val="24"/>
          <w:lang w:eastAsia="fr-FR"/>
        </w:rPr>
        <w:t>32 180,50</w:t>
      </w:r>
      <w:r w:rsidRPr="00A231E2">
        <w:rPr>
          <w:rFonts w:ascii="Times New Roman" w:hAnsi="Times New Roman" w:cs="Times New Roman"/>
          <w:sz w:val="24"/>
          <w:szCs w:val="24"/>
          <w:lang w:eastAsia="fr-FR"/>
        </w:rPr>
        <w:t xml:space="preserve"> €</w:t>
      </w:r>
    </w:p>
    <w:p w14:paraId="1794B91E" w14:textId="77777777" w:rsidR="007525A7" w:rsidRPr="001272AE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16"/>
          <w:szCs w:val="16"/>
          <w:lang w:eastAsia="fr-FR"/>
        </w:rPr>
      </w:pPr>
    </w:p>
    <w:p w14:paraId="3F8E7443" w14:textId="77777777" w:rsidR="007525A7" w:rsidRPr="00A231E2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 w:rsidRPr="00A231E2">
        <w:rPr>
          <w:lang w:eastAsia="fr-FR"/>
        </w:rPr>
        <w:t>L’échéancier de réalisation de ce projet est le suivant :</w:t>
      </w:r>
    </w:p>
    <w:p w14:paraId="570F14CE" w14:textId="56AD12AD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t>Date prévisionnelle de démarrage de l’opération : courant 2024</w:t>
      </w:r>
    </w:p>
    <w:p w14:paraId="789DF88D" w14:textId="0376B821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t>Date prévisionnelle de fin de l’opération : courant 2025</w:t>
      </w:r>
    </w:p>
    <w:p w14:paraId="5F5531A1" w14:textId="77777777" w:rsidR="007525A7" w:rsidRPr="001272AE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16"/>
          <w:szCs w:val="16"/>
          <w:lang w:eastAsia="fr-FR"/>
        </w:rPr>
      </w:pPr>
    </w:p>
    <w:p w14:paraId="625DE9CB" w14:textId="77777777" w:rsidR="007525A7" w:rsidRPr="00A231E2" w:rsidRDefault="007525A7" w:rsidP="007525A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 w:rsidRPr="00A231E2">
        <w:rPr>
          <w:lang w:eastAsia="fr-FR"/>
        </w:rPr>
        <w:t>Après en avoir délibéré, le conseil municipal :</w:t>
      </w:r>
    </w:p>
    <w:p w14:paraId="47DEF7B3" w14:textId="1B1A094B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t>Approuve la réalisation du projet présenté estimé à 76 005 € HT</w:t>
      </w:r>
    </w:p>
    <w:p w14:paraId="4FD15788" w14:textId="44453F67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t>Approuve le plan de financement exposé</w:t>
      </w:r>
    </w:p>
    <w:p w14:paraId="2D17DD84" w14:textId="15945EC7" w:rsidR="007525A7" w:rsidRPr="00A231E2" w:rsidRDefault="007525A7" w:rsidP="007525A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231E2">
        <w:rPr>
          <w:rFonts w:ascii="Times New Roman" w:hAnsi="Times New Roman" w:cs="Times New Roman"/>
          <w:sz w:val="24"/>
          <w:szCs w:val="24"/>
          <w:lang w:eastAsia="fr-FR"/>
        </w:rPr>
        <w:t xml:space="preserve">Autorise la Maire à solliciter une subvention Etat au titre de la DETR et des subventions auprès des </w:t>
      </w:r>
      <w:proofErr w:type="spellStart"/>
      <w:r w:rsidRPr="00A231E2">
        <w:rPr>
          <w:rFonts w:ascii="Times New Roman" w:hAnsi="Times New Roman" w:cs="Times New Roman"/>
          <w:sz w:val="24"/>
          <w:szCs w:val="24"/>
          <w:lang w:eastAsia="fr-FR"/>
        </w:rPr>
        <w:t>co</w:t>
      </w:r>
      <w:proofErr w:type="spellEnd"/>
      <w:r w:rsidRPr="00A231E2">
        <w:rPr>
          <w:rFonts w:ascii="Times New Roman" w:hAnsi="Times New Roman" w:cs="Times New Roman"/>
          <w:sz w:val="24"/>
          <w:szCs w:val="24"/>
          <w:lang w:eastAsia="fr-FR"/>
        </w:rPr>
        <w:t xml:space="preserve">-financeurs mentionnés dans le plan de financement </w:t>
      </w:r>
    </w:p>
    <w:p w14:paraId="019DA65C" w14:textId="77777777" w:rsidR="004F5009" w:rsidRPr="00A231E2" w:rsidRDefault="004F5009" w:rsidP="004F5009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6CDB9539" w14:textId="77777777" w:rsidR="00A231E2" w:rsidRPr="00A231E2" w:rsidRDefault="00A231E2" w:rsidP="00A231E2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1E2">
        <w:rPr>
          <w:rFonts w:ascii="Times New Roman" w:hAnsi="Times New Roman" w:cs="Times New Roman"/>
          <w:sz w:val="24"/>
          <w:szCs w:val="24"/>
        </w:rPr>
        <w:t>Pour : 10          Abstention : 0          Contre : 0</w:t>
      </w:r>
    </w:p>
    <w:p w14:paraId="38408DD2" w14:textId="77777777" w:rsidR="004D5593" w:rsidRDefault="004D5593" w:rsidP="004D559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14:paraId="3C41A702" w14:textId="77777777" w:rsidR="0049652C" w:rsidRDefault="0049652C" w:rsidP="004D559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14:paraId="5480AFD9" w14:textId="396FDE3F" w:rsidR="004D5593" w:rsidRDefault="00A231E2" w:rsidP="004D5593">
      <w:pPr>
        <w:pStyle w:val="Paragraphedeliste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REPAS DES ANCIENS</w:t>
      </w:r>
    </w:p>
    <w:p w14:paraId="755F69F5" w14:textId="77777777" w:rsidR="004F5009" w:rsidRDefault="004F5009" w:rsidP="004D5593">
      <w:pPr>
        <w:pStyle w:val="Paragraphedeliste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7FC99E" w14:textId="5D314BC4" w:rsidR="00614975" w:rsidRPr="00614975" w:rsidRDefault="00A231E2" w:rsidP="00A231E2">
      <w:pPr>
        <w:pStyle w:val="Paragraphedeliste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Sophie BASSAN confirme la date du 11 février 2024 pour le repas des anciens. La formule classique avec repas assis est retenue. L’animation sera assurée par un guitariste de 14 h à 17 h (prestation facturée 250 €). Traiteur : M. TOR</w:t>
      </w:r>
      <w:r w:rsidR="001236F9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ELL de Montignac. Menu : velouté potirons – assiette de charcuterie- parmentier de canard – salade – fromage – pâtisserie – café avec apéritif inclus. Rendez-vous à la salle des fêtes à 12 h, repas à 13 h. Repas à 22,50 € sans amuse-bouche. Installation de la salle par le conseil à 10 h.</w:t>
      </w:r>
    </w:p>
    <w:p w14:paraId="1F5FECE1" w14:textId="77777777" w:rsidR="004D5593" w:rsidRDefault="004D5593" w:rsidP="004D5593">
      <w:pPr>
        <w:pStyle w:val="Paragraphedeliste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826F31" w14:textId="77777777" w:rsidR="004D5593" w:rsidRDefault="004D5593" w:rsidP="004D559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</w:p>
    <w:p w14:paraId="453FAEFD" w14:textId="2767091B" w:rsidR="004D5593" w:rsidRDefault="00A231E2" w:rsidP="004D5593">
      <w:pPr>
        <w:jc w:val="both"/>
        <w:rPr>
          <w:b/>
          <w:u w:val="single"/>
        </w:rPr>
      </w:pPr>
      <w:r>
        <w:rPr>
          <w:b/>
          <w:u w:val="single"/>
        </w:rPr>
        <w:t>REUNION PUBLIQUE DU 22 MARS 2024</w:t>
      </w:r>
    </w:p>
    <w:p w14:paraId="28765082" w14:textId="77777777" w:rsidR="004D5593" w:rsidRDefault="004D5593" w:rsidP="004D5593">
      <w:pPr>
        <w:jc w:val="both"/>
        <w:rPr>
          <w:b/>
          <w:u w:val="single"/>
        </w:rPr>
      </w:pPr>
    </w:p>
    <w:p w14:paraId="2C6C8759" w14:textId="41154164" w:rsidR="007E694D" w:rsidRDefault="007E694D" w:rsidP="00A231E2">
      <w:pPr>
        <w:jc w:val="both"/>
        <w:rPr>
          <w:bCs/>
        </w:rPr>
      </w:pPr>
      <w:r>
        <w:rPr>
          <w:bCs/>
        </w:rPr>
        <w:t>Mme le Maire</w:t>
      </w:r>
      <w:r w:rsidR="00A231E2">
        <w:rPr>
          <w:bCs/>
        </w:rPr>
        <w:t xml:space="preserve"> </w:t>
      </w:r>
      <w:r w:rsidR="001D0F69">
        <w:rPr>
          <w:bCs/>
        </w:rPr>
        <w:t>rappelle</w:t>
      </w:r>
      <w:r w:rsidR="00A231E2">
        <w:rPr>
          <w:bCs/>
        </w:rPr>
        <w:t xml:space="preserve"> la date de la réunion publique au 22 mars 2024 à 19 h 30. Sujets abordés : RD 671, SEMOCTOM points sur distribution et mise en place, fibre, rapport financier, animations, travaux 2024, présentation de la CDC, déchetterie verte. </w:t>
      </w:r>
    </w:p>
    <w:p w14:paraId="081B6B00" w14:textId="5F605603" w:rsidR="00A231E2" w:rsidRDefault="00A231E2" w:rsidP="00A231E2">
      <w:pPr>
        <w:jc w:val="both"/>
        <w:rPr>
          <w:bCs/>
        </w:rPr>
      </w:pPr>
      <w:r>
        <w:rPr>
          <w:bCs/>
        </w:rPr>
        <w:t>Intervenant extérieur : M. ZAPPA, chef des pompiers de Targon.</w:t>
      </w:r>
    </w:p>
    <w:p w14:paraId="757CFE65" w14:textId="77777777" w:rsidR="003A20FD" w:rsidRDefault="003A20FD" w:rsidP="001A7192">
      <w:pPr>
        <w:jc w:val="both"/>
        <w:rPr>
          <w:bCs/>
        </w:rPr>
      </w:pPr>
    </w:p>
    <w:p w14:paraId="4D6D3594" w14:textId="77777777" w:rsidR="00064EDD" w:rsidRDefault="00064EDD" w:rsidP="001A7192">
      <w:pPr>
        <w:jc w:val="both"/>
        <w:rPr>
          <w:bCs/>
        </w:rPr>
      </w:pPr>
    </w:p>
    <w:p w14:paraId="67EC647D" w14:textId="7E2D4207" w:rsidR="00EB06B8" w:rsidRDefault="00EB06B8" w:rsidP="001A7192">
      <w:pPr>
        <w:jc w:val="both"/>
        <w:rPr>
          <w:b/>
          <w:u w:val="single"/>
        </w:rPr>
      </w:pPr>
      <w:r>
        <w:rPr>
          <w:b/>
          <w:u w:val="single"/>
        </w:rPr>
        <w:t>QUESTIONS DIVERSES</w:t>
      </w:r>
    </w:p>
    <w:p w14:paraId="3F29154E" w14:textId="77777777" w:rsidR="00EB06B8" w:rsidRDefault="00EB06B8" w:rsidP="001A7192">
      <w:pPr>
        <w:jc w:val="both"/>
        <w:rPr>
          <w:b/>
          <w:u w:val="single"/>
        </w:rPr>
      </w:pPr>
    </w:p>
    <w:p w14:paraId="0AE5EC00" w14:textId="3C5C5CA7" w:rsidR="00405E5A" w:rsidRDefault="00027493" w:rsidP="001272AE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Sandrine ALLAIN : </w:t>
      </w:r>
      <w:r w:rsidR="001272AE">
        <w:rPr>
          <w:rFonts w:ascii="Times New Roman" w:hAnsi="Times New Roman" w:cs="Times New Roman"/>
          <w:bCs/>
          <w:sz w:val="24"/>
          <w:szCs w:val="24"/>
        </w:rPr>
        <w:t xml:space="preserve">un courrier a été envoyé à chaque propriétaire possédant un terrain rentrant dans les critères de la </w:t>
      </w:r>
      <w:proofErr w:type="spellStart"/>
      <w:r w:rsidR="001272AE">
        <w:rPr>
          <w:rFonts w:ascii="Times New Roman" w:hAnsi="Times New Roman" w:cs="Times New Roman"/>
          <w:bCs/>
          <w:sz w:val="24"/>
          <w:szCs w:val="24"/>
        </w:rPr>
        <w:t>ZAEnR</w:t>
      </w:r>
      <w:proofErr w:type="spellEnd"/>
      <w:r w:rsidR="001272AE">
        <w:rPr>
          <w:rFonts w:ascii="Times New Roman" w:hAnsi="Times New Roman" w:cs="Times New Roman"/>
          <w:bCs/>
          <w:sz w:val="24"/>
          <w:szCs w:val="24"/>
        </w:rPr>
        <w:t xml:space="preserve"> (Zones d’Accélération des Energies renouvelables). Réponse avant le 14 février pour les concernés.</w:t>
      </w:r>
    </w:p>
    <w:p w14:paraId="5C0C6833" w14:textId="08586E35" w:rsidR="001272AE" w:rsidRDefault="001272AE" w:rsidP="001272AE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Sandrine ALLAIN : Intervention </w:t>
      </w:r>
      <w:r w:rsidR="001236F9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e samedi </w:t>
      </w:r>
      <w:r w:rsidR="001236F9">
        <w:rPr>
          <w:rFonts w:ascii="Times New Roman" w:hAnsi="Times New Roman" w:cs="Times New Roman"/>
          <w:bCs/>
          <w:sz w:val="24"/>
          <w:szCs w:val="24"/>
        </w:rPr>
        <w:t xml:space="preserve">20 janvier 2024 </w:t>
      </w:r>
      <w:r>
        <w:rPr>
          <w:rFonts w:ascii="Times New Roman" w:hAnsi="Times New Roman" w:cs="Times New Roman"/>
          <w:bCs/>
          <w:sz w:val="24"/>
          <w:szCs w:val="24"/>
        </w:rPr>
        <w:t>pour démolition plateforme poubelle</w:t>
      </w:r>
      <w:r w:rsidR="003F7BA1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l’Impasse de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Sauvetat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Constat : </w:t>
      </w:r>
      <w:r w:rsidR="001236F9">
        <w:rPr>
          <w:rFonts w:ascii="Times New Roman" w:hAnsi="Times New Roman" w:cs="Times New Roman"/>
          <w:bCs/>
          <w:sz w:val="24"/>
          <w:szCs w:val="24"/>
        </w:rPr>
        <w:t xml:space="preserve">le démontage s’est bien passé et un </w:t>
      </w:r>
      <w:r>
        <w:rPr>
          <w:rFonts w:ascii="Times New Roman" w:hAnsi="Times New Roman" w:cs="Times New Roman"/>
          <w:bCs/>
          <w:sz w:val="24"/>
          <w:szCs w:val="24"/>
        </w:rPr>
        <w:t xml:space="preserve">panneau de l’Impasse de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Sauvetat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volé pour la deuxième fois.</w:t>
      </w:r>
    </w:p>
    <w:p w14:paraId="50ED6912" w14:textId="7CFCF236" w:rsidR="001272AE" w:rsidRDefault="001272AE" w:rsidP="001272AE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Sandrine ALLAIN informe que des panneaux de signalisation ont été endommagés sur la commune dans la nuit de la St Sylvestre.</w:t>
      </w:r>
    </w:p>
    <w:p w14:paraId="7FA987E2" w14:textId="0E24AFCF" w:rsidR="001272AE" w:rsidRDefault="001272AE" w:rsidP="001272AE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Valérie BRUNET : panneaux neufs achetés ont été posés. Marquages au sol restent à faire (reportés à cause du mauvais temps).</w:t>
      </w:r>
    </w:p>
    <w:p w14:paraId="34AFCA4E" w14:textId="77777777" w:rsidR="00405E5A" w:rsidRPr="00BD4CE9" w:rsidRDefault="00405E5A" w:rsidP="00405E5A">
      <w:pPr>
        <w:pStyle w:val="Paragraphedeliste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3BD09" w14:textId="5C7B152A" w:rsidR="00C20673" w:rsidRPr="00493641" w:rsidRDefault="00C20673" w:rsidP="001A7192">
      <w:pPr>
        <w:jc w:val="both"/>
        <w:rPr>
          <w:bCs/>
        </w:rPr>
      </w:pPr>
      <w:r>
        <w:rPr>
          <w:bCs/>
        </w:rPr>
        <w:t xml:space="preserve">Prochaine réunion : le </w:t>
      </w:r>
      <w:r w:rsidR="001272AE">
        <w:rPr>
          <w:bCs/>
        </w:rPr>
        <w:t>19 février</w:t>
      </w:r>
      <w:r w:rsidR="00A04B33">
        <w:rPr>
          <w:bCs/>
        </w:rPr>
        <w:t xml:space="preserve"> </w:t>
      </w:r>
      <w:r>
        <w:rPr>
          <w:bCs/>
        </w:rPr>
        <w:t>202</w:t>
      </w:r>
      <w:r w:rsidR="00493641">
        <w:rPr>
          <w:bCs/>
        </w:rPr>
        <w:t>4</w:t>
      </w:r>
      <w:r w:rsidR="00EB06B8">
        <w:rPr>
          <w:bCs/>
        </w:rPr>
        <w:t>, horaires à définir.</w:t>
      </w:r>
    </w:p>
    <w:p w14:paraId="20D8C551" w14:textId="77777777" w:rsidR="00454542" w:rsidRPr="00AC78EC" w:rsidRDefault="00454542" w:rsidP="001A7192">
      <w:pPr>
        <w:jc w:val="both"/>
        <w:rPr>
          <w:sz w:val="16"/>
          <w:szCs w:val="16"/>
        </w:rPr>
      </w:pPr>
    </w:p>
    <w:p w14:paraId="73413BDE" w14:textId="07F67982" w:rsidR="00BF572C" w:rsidRDefault="00BF572C" w:rsidP="00BF572C">
      <w:pPr>
        <w:jc w:val="both"/>
      </w:pPr>
    </w:p>
    <w:p w14:paraId="324D6AFE" w14:textId="00DA0E1A" w:rsidR="00D768B0" w:rsidRPr="00745FC4" w:rsidRDefault="00D768B0" w:rsidP="00CD217F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séance est levée à </w:t>
      </w:r>
      <w:r w:rsidR="008F39E5">
        <w:rPr>
          <w:rFonts w:ascii="Times New Roman" w:hAnsi="Times New Roman" w:cs="Times New Roman"/>
          <w:sz w:val="24"/>
          <w:szCs w:val="24"/>
        </w:rPr>
        <w:t>2</w:t>
      </w:r>
      <w:r w:rsidR="001272AE">
        <w:rPr>
          <w:rFonts w:ascii="Times New Roman" w:hAnsi="Times New Roman" w:cs="Times New Roman"/>
          <w:sz w:val="24"/>
          <w:szCs w:val="24"/>
        </w:rPr>
        <w:t>0</w:t>
      </w:r>
      <w:r w:rsidR="008F39E5">
        <w:rPr>
          <w:rFonts w:ascii="Times New Roman" w:hAnsi="Times New Roman" w:cs="Times New Roman"/>
          <w:sz w:val="24"/>
          <w:szCs w:val="24"/>
        </w:rPr>
        <w:t xml:space="preserve"> h </w:t>
      </w:r>
      <w:r w:rsidR="001272AE">
        <w:rPr>
          <w:rFonts w:ascii="Times New Roman" w:hAnsi="Times New Roman" w:cs="Times New Roman"/>
          <w:sz w:val="24"/>
          <w:szCs w:val="24"/>
        </w:rPr>
        <w:t>07</w:t>
      </w:r>
    </w:p>
    <w:p w14:paraId="220BA6A6" w14:textId="3404F2A4" w:rsidR="00EF6356" w:rsidRDefault="00EF6356" w:rsidP="00CD217F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8FC0BE" w14:textId="6B17F994" w:rsidR="0013684D" w:rsidRDefault="0013684D" w:rsidP="00CD217F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 w:rsidRPr="0013684D">
        <w:rPr>
          <w:rFonts w:ascii="Times New Roman" w:hAnsi="Times New Roman" w:cs="Times New Roman"/>
          <w:b/>
          <w:bCs/>
        </w:rPr>
        <w:t xml:space="preserve">Délibérations prises :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13684D">
        <w:rPr>
          <w:rFonts w:ascii="Times New Roman" w:hAnsi="Times New Roman" w:cs="Times New Roman"/>
          <w:b/>
          <w:bCs/>
        </w:rPr>
        <w:t>202</w:t>
      </w:r>
      <w:r w:rsidR="001272AE">
        <w:rPr>
          <w:rFonts w:ascii="Times New Roman" w:hAnsi="Times New Roman" w:cs="Times New Roman"/>
          <w:b/>
          <w:bCs/>
        </w:rPr>
        <w:t>4</w:t>
      </w:r>
      <w:r w:rsidRPr="0013684D">
        <w:rPr>
          <w:rFonts w:ascii="Times New Roman" w:hAnsi="Times New Roman" w:cs="Times New Roman"/>
          <w:b/>
          <w:bCs/>
        </w:rPr>
        <w:t>/</w:t>
      </w:r>
      <w:r w:rsidR="001272AE">
        <w:rPr>
          <w:rFonts w:ascii="Times New Roman" w:hAnsi="Times New Roman" w:cs="Times New Roman"/>
          <w:b/>
          <w:bCs/>
        </w:rPr>
        <w:t>01</w:t>
      </w:r>
    </w:p>
    <w:p w14:paraId="58FE78B5" w14:textId="485BB7EA" w:rsidR="00493641" w:rsidRDefault="00380166" w:rsidP="001272AE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66E321E2" w14:textId="35CA8AA0" w:rsidR="00771CA1" w:rsidRDefault="008F39E5" w:rsidP="00C20673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49EF5463" w14:textId="13CF4328" w:rsidR="00932701" w:rsidRDefault="00932701" w:rsidP="00ED558C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5713AD17" w14:textId="1B1199D2" w:rsidR="00EF6356" w:rsidRPr="0013684D" w:rsidRDefault="00EF6356" w:rsidP="00EF6356">
      <w:pPr>
        <w:ind w:left="567"/>
        <w:rPr>
          <w:sz w:val="20"/>
          <w:szCs w:val="20"/>
        </w:rPr>
      </w:pPr>
      <w:r w:rsidRPr="0013684D">
        <w:rPr>
          <w:sz w:val="20"/>
          <w:szCs w:val="20"/>
        </w:rPr>
        <w:tab/>
      </w:r>
    </w:p>
    <w:sectPr w:rsidR="00EF6356" w:rsidRPr="0013684D" w:rsidSect="005A61C5">
      <w:pgSz w:w="11906" w:h="16838" w:code="9"/>
      <w:pgMar w:top="567" w:right="851" w:bottom="39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6A69C0"/>
    <w:multiLevelType w:val="hybridMultilevel"/>
    <w:tmpl w:val="643819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DAD"/>
    <w:multiLevelType w:val="hybridMultilevel"/>
    <w:tmpl w:val="08E6B256"/>
    <w:lvl w:ilvl="0" w:tplc="A262F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B6260B"/>
    <w:multiLevelType w:val="hybridMultilevel"/>
    <w:tmpl w:val="3A9AACC8"/>
    <w:lvl w:ilvl="0" w:tplc="107CB2B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5F127B5"/>
    <w:multiLevelType w:val="hybridMultilevel"/>
    <w:tmpl w:val="5E7E8FE6"/>
    <w:lvl w:ilvl="0" w:tplc="FC5E6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4024"/>
    <w:multiLevelType w:val="hybridMultilevel"/>
    <w:tmpl w:val="BB04403C"/>
    <w:lvl w:ilvl="0" w:tplc="7F42947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84442AC"/>
    <w:multiLevelType w:val="hybridMultilevel"/>
    <w:tmpl w:val="F91084D0"/>
    <w:lvl w:ilvl="0" w:tplc="41164E72">
      <w:start w:val="20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8F427E5"/>
    <w:multiLevelType w:val="hybridMultilevel"/>
    <w:tmpl w:val="BB0C636E"/>
    <w:lvl w:ilvl="0" w:tplc="81C00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62F3F"/>
    <w:multiLevelType w:val="hybridMultilevel"/>
    <w:tmpl w:val="DE4EE1AA"/>
    <w:lvl w:ilvl="0" w:tplc="3A4829B8">
      <w:start w:val="1"/>
      <w:numFmt w:val="decimal"/>
      <w:lvlText w:val="%1-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>
      <w:start w:val="1"/>
      <w:numFmt w:val="lowerLetter"/>
      <w:lvlText w:val="%8."/>
      <w:lvlJc w:val="left"/>
      <w:pPr>
        <w:ind w:left="5967" w:hanging="360"/>
      </w:pPr>
    </w:lvl>
    <w:lvl w:ilvl="8" w:tplc="040C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470939"/>
    <w:multiLevelType w:val="hybridMultilevel"/>
    <w:tmpl w:val="C74C2192"/>
    <w:lvl w:ilvl="0" w:tplc="7F844EA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53D7C0B"/>
    <w:multiLevelType w:val="hybridMultilevel"/>
    <w:tmpl w:val="B99632E2"/>
    <w:lvl w:ilvl="0" w:tplc="43C0AA74">
      <w:start w:val="3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626695B"/>
    <w:multiLevelType w:val="hybridMultilevel"/>
    <w:tmpl w:val="EF44B664"/>
    <w:lvl w:ilvl="0" w:tplc="26587C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EE45DD"/>
    <w:multiLevelType w:val="hybridMultilevel"/>
    <w:tmpl w:val="4290E57C"/>
    <w:lvl w:ilvl="0" w:tplc="0EDAFDD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9091200"/>
    <w:multiLevelType w:val="hybridMultilevel"/>
    <w:tmpl w:val="E2B022B2"/>
    <w:lvl w:ilvl="0" w:tplc="F92E0C0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D56B0"/>
    <w:multiLevelType w:val="hybridMultilevel"/>
    <w:tmpl w:val="13E238D2"/>
    <w:lvl w:ilvl="0" w:tplc="494AEB36">
      <w:start w:val="202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46E3BE6"/>
    <w:multiLevelType w:val="hybridMultilevel"/>
    <w:tmpl w:val="1202343E"/>
    <w:lvl w:ilvl="0" w:tplc="16D407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9F4F9F"/>
    <w:multiLevelType w:val="hybridMultilevel"/>
    <w:tmpl w:val="C1A09002"/>
    <w:lvl w:ilvl="0" w:tplc="C4FA5A62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897"/>
    <w:multiLevelType w:val="hybridMultilevel"/>
    <w:tmpl w:val="167627DE"/>
    <w:lvl w:ilvl="0" w:tplc="539292E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FBD1AF8"/>
    <w:multiLevelType w:val="hybridMultilevel"/>
    <w:tmpl w:val="722C76C8"/>
    <w:lvl w:ilvl="0" w:tplc="0B80A3AC">
      <w:start w:val="2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F3178"/>
    <w:multiLevelType w:val="hybridMultilevel"/>
    <w:tmpl w:val="2E3AC0A8"/>
    <w:lvl w:ilvl="0" w:tplc="26587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86CB9"/>
    <w:multiLevelType w:val="hybridMultilevel"/>
    <w:tmpl w:val="ACBA02FC"/>
    <w:lvl w:ilvl="0" w:tplc="BD3646DA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A41099D"/>
    <w:multiLevelType w:val="hybridMultilevel"/>
    <w:tmpl w:val="0CDA4AEE"/>
    <w:lvl w:ilvl="0" w:tplc="A1FA9E8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7D74AD"/>
    <w:multiLevelType w:val="hybridMultilevel"/>
    <w:tmpl w:val="C29C84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D0B33"/>
    <w:multiLevelType w:val="hybridMultilevel"/>
    <w:tmpl w:val="D564EA60"/>
    <w:lvl w:ilvl="0" w:tplc="B22CF5AE"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C5E787A"/>
    <w:multiLevelType w:val="hybridMultilevel"/>
    <w:tmpl w:val="470E37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0A43"/>
    <w:multiLevelType w:val="hybridMultilevel"/>
    <w:tmpl w:val="DE982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041C0"/>
    <w:multiLevelType w:val="hybridMultilevel"/>
    <w:tmpl w:val="019AD9BA"/>
    <w:lvl w:ilvl="0" w:tplc="D7543CB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F8B5307"/>
    <w:multiLevelType w:val="hybridMultilevel"/>
    <w:tmpl w:val="2D12562A"/>
    <w:lvl w:ilvl="0" w:tplc="E43462C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4517A8"/>
    <w:multiLevelType w:val="hybridMultilevel"/>
    <w:tmpl w:val="3694392A"/>
    <w:lvl w:ilvl="0" w:tplc="B1549A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D3967"/>
    <w:multiLevelType w:val="hybridMultilevel"/>
    <w:tmpl w:val="F44A3D86"/>
    <w:lvl w:ilvl="0" w:tplc="75747878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311F19"/>
    <w:multiLevelType w:val="hybridMultilevel"/>
    <w:tmpl w:val="DAEC168E"/>
    <w:lvl w:ilvl="0" w:tplc="7A4E8FD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AAA4A90"/>
    <w:multiLevelType w:val="hybridMultilevel"/>
    <w:tmpl w:val="434C0E6E"/>
    <w:lvl w:ilvl="0" w:tplc="DF04471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05FA6"/>
    <w:multiLevelType w:val="hybridMultilevel"/>
    <w:tmpl w:val="6C683BA0"/>
    <w:lvl w:ilvl="0" w:tplc="FE8498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E7010"/>
    <w:multiLevelType w:val="hybridMultilevel"/>
    <w:tmpl w:val="ECC4C25C"/>
    <w:lvl w:ilvl="0" w:tplc="45E23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97EE4"/>
    <w:multiLevelType w:val="hybridMultilevel"/>
    <w:tmpl w:val="FF02922A"/>
    <w:lvl w:ilvl="0" w:tplc="F4D431D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DBB6E4A"/>
    <w:multiLevelType w:val="hybridMultilevel"/>
    <w:tmpl w:val="7CD475DC"/>
    <w:lvl w:ilvl="0" w:tplc="D45A115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985A8F"/>
    <w:multiLevelType w:val="hybridMultilevel"/>
    <w:tmpl w:val="CE1A74E2"/>
    <w:lvl w:ilvl="0" w:tplc="89B66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D3697"/>
    <w:multiLevelType w:val="hybridMultilevel"/>
    <w:tmpl w:val="0F22E39A"/>
    <w:lvl w:ilvl="0" w:tplc="2370FF7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DF0A88"/>
    <w:multiLevelType w:val="hybridMultilevel"/>
    <w:tmpl w:val="18642152"/>
    <w:lvl w:ilvl="0" w:tplc="D8ACE0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81657735">
    <w:abstractNumId w:val="0"/>
  </w:num>
  <w:num w:numId="2" w16cid:durableId="1188905118">
    <w:abstractNumId w:val="36"/>
  </w:num>
  <w:num w:numId="3" w16cid:durableId="550195595">
    <w:abstractNumId w:val="10"/>
  </w:num>
  <w:num w:numId="4" w16cid:durableId="2045785675">
    <w:abstractNumId w:val="16"/>
  </w:num>
  <w:num w:numId="5" w16cid:durableId="988948034">
    <w:abstractNumId w:val="23"/>
  </w:num>
  <w:num w:numId="6" w16cid:durableId="7673888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991164">
    <w:abstractNumId w:val="28"/>
  </w:num>
  <w:num w:numId="8" w16cid:durableId="1330715497">
    <w:abstractNumId w:val="38"/>
  </w:num>
  <w:num w:numId="9" w16cid:durableId="1646543713">
    <w:abstractNumId w:val="30"/>
  </w:num>
  <w:num w:numId="10" w16cid:durableId="54208938">
    <w:abstractNumId w:val="14"/>
  </w:num>
  <w:num w:numId="11" w16cid:durableId="1858107773">
    <w:abstractNumId w:val="11"/>
  </w:num>
  <w:num w:numId="12" w16cid:durableId="1378047707">
    <w:abstractNumId w:val="25"/>
  </w:num>
  <w:num w:numId="13" w16cid:durableId="2021269727">
    <w:abstractNumId w:val="26"/>
  </w:num>
  <w:num w:numId="14" w16cid:durableId="1674842554">
    <w:abstractNumId w:val="20"/>
  </w:num>
  <w:num w:numId="15" w16cid:durableId="377363608">
    <w:abstractNumId w:val="40"/>
  </w:num>
  <w:num w:numId="16" w16cid:durableId="711151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098637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293057">
    <w:abstractNumId w:val="3"/>
  </w:num>
  <w:num w:numId="19" w16cid:durableId="254215128">
    <w:abstractNumId w:val="22"/>
  </w:num>
  <w:num w:numId="20" w16cid:durableId="1084297622">
    <w:abstractNumId w:val="32"/>
  </w:num>
  <w:num w:numId="21" w16cid:durableId="902638562">
    <w:abstractNumId w:val="9"/>
  </w:num>
  <w:num w:numId="22" w16cid:durableId="1880556648">
    <w:abstractNumId w:val="39"/>
  </w:num>
  <w:num w:numId="23" w16cid:durableId="497817523">
    <w:abstractNumId w:val="27"/>
  </w:num>
  <w:num w:numId="24" w16cid:durableId="892496813">
    <w:abstractNumId w:val="24"/>
  </w:num>
  <w:num w:numId="25" w16cid:durableId="1268151002">
    <w:abstractNumId w:val="33"/>
  </w:num>
  <w:num w:numId="26" w16cid:durableId="241139063">
    <w:abstractNumId w:val="19"/>
  </w:num>
  <w:num w:numId="27" w16cid:durableId="20356173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3558690">
    <w:abstractNumId w:val="21"/>
  </w:num>
  <w:num w:numId="29" w16cid:durableId="446774781">
    <w:abstractNumId w:val="17"/>
  </w:num>
  <w:num w:numId="30" w16cid:durableId="1494493041">
    <w:abstractNumId w:val="13"/>
  </w:num>
  <w:num w:numId="31" w16cid:durableId="753940228">
    <w:abstractNumId w:val="31"/>
  </w:num>
  <w:num w:numId="32" w16cid:durableId="1966304925">
    <w:abstractNumId w:val="6"/>
  </w:num>
  <w:num w:numId="33" w16cid:durableId="1074014149">
    <w:abstractNumId w:val="15"/>
  </w:num>
  <w:num w:numId="34" w16cid:durableId="1575314186">
    <w:abstractNumId w:val="2"/>
  </w:num>
  <w:num w:numId="35" w16cid:durableId="1409693839">
    <w:abstractNumId w:val="29"/>
  </w:num>
  <w:num w:numId="36" w16cid:durableId="80807009">
    <w:abstractNumId w:val="34"/>
  </w:num>
  <w:num w:numId="37" w16cid:durableId="725379656">
    <w:abstractNumId w:val="18"/>
  </w:num>
  <w:num w:numId="38" w16cid:durableId="2036534104">
    <w:abstractNumId w:val="7"/>
  </w:num>
  <w:num w:numId="39" w16cid:durableId="349336770">
    <w:abstractNumId w:val="5"/>
  </w:num>
  <w:num w:numId="40" w16cid:durableId="908150402">
    <w:abstractNumId w:val="35"/>
  </w:num>
  <w:num w:numId="41" w16cid:durableId="895897741">
    <w:abstractNumId w:val="4"/>
  </w:num>
  <w:num w:numId="42" w16cid:durableId="913516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0"/>
    <w:rsid w:val="00000921"/>
    <w:rsid w:val="00000BE7"/>
    <w:rsid w:val="000114C8"/>
    <w:rsid w:val="00022ED8"/>
    <w:rsid w:val="000267E5"/>
    <w:rsid w:val="00027493"/>
    <w:rsid w:val="00030B94"/>
    <w:rsid w:val="00055977"/>
    <w:rsid w:val="00061754"/>
    <w:rsid w:val="0006488E"/>
    <w:rsid w:val="00064EDD"/>
    <w:rsid w:val="00066C8D"/>
    <w:rsid w:val="00072E21"/>
    <w:rsid w:val="00080C1D"/>
    <w:rsid w:val="000A0780"/>
    <w:rsid w:val="000A43A4"/>
    <w:rsid w:val="000A4593"/>
    <w:rsid w:val="000B340E"/>
    <w:rsid w:val="000E073A"/>
    <w:rsid w:val="000E1B8C"/>
    <w:rsid w:val="000E22B5"/>
    <w:rsid w:val="000E2D22"/>
    <w:rsid w:val="000E4604"/>
    <w:rsid w:val="000E6B9E"/>
    <w:rsid w:val="00102D53"/>
    <w:rsid w:val="0010690E"/>
    <w:rsid w:val="00116389"/>
    <w:rsid w:val="00117AA4"/>
    <w:rsid w:val="00122C9E"/>
    <w:rsid w:val="001236F9"/>
    <w:rsid w:val="001272AE"/>
    <w:rsid w:val="0013684D"/>
    <w:rsid w:val="0014299B"/>
    <w:rsid w:val="00165D17"/>
    <w:rsid w:val="00170EE9"/>
    <w:rsid w:val="001824AB"/>
    <w:rsid w:val="001909E5"/>
    <w:rsid w:val="001920BE"/>
    <w:rsid w:val="00195458"/>
    <w:rsid w:val="001979E6"/>
    <w:rsid w:val="001A0D12"/>
    <w:rsid w:val="001A7192"/>
    <w:rsid w:val="001D0F69"/>
    <w:rsid w:val="001D25FD"/>
    <w:rsid w:val="001D76B7"/>
    <w:rsid w:val="001F7F00"/>
    <w:rsid w:val="00200F77"/>
    <w:rsid w:val="00222B50"/>
    <w:rsid w:val="00222E23"/>
    <w:rsid w:val="00227272"/>
    <w:rsid w:val="002312E3"/>
    <w:rsid w:val="00232AF7"/>
    <w:rsid w:val="00272595"/>
    <w:rsid w:val="00277786"/>
    <w:rsid w:val="0028444A"/>
    <w:rsid w:val="002A51F0"/>
    <w:rsid w:val="002B6AB9"/>
    <w:rsid w:val="002B7681"/>
    <w:rsid w:val="002C14BC"/>
    <w:rsid w:val="002C5861"/>
    <w:rsid w:val="002D2C92"/>
    <w:rsid w:val="002E0F9A"/>
    <w:rsid w:val="002E2534"/>
    <w:rsid w:val="002E6421"/>
    <w:rsid w:val="002F316C"/>
    <w:rsid w:val="002F5A8D"/>
    <w:rsid w:val="002F6389"/>
    <w:rsid w:val="00303643"/>
    <w:rsid w:val="00306A86"/>
    <w:rsid w:val="003118EA"/>
    <w:rsid w:val="00323422"/>
    <w:rsid w:val="003255C5"/>
    <w:rsid w:val="003432D4"/>
    <w:rsid w:val="00347373"/>
    <w:rsid w:val="00350D8F"/>
    <w:rsid w:val="00352BDD"/>
    <w:rsid w:val="00356094"/>
    <w:rsid w:val="0036137E"/>
    <w:rsid w:val="00366E4A"/>
    <w:rsid w:val="0037320D"/>
    <w:rsid w:val="00376C4F"/>
    <w:rsid w:val="00380166"/>
    <w:rsid w:val="00387EE7"/>
    <w:rsid w:val="00390C62"/>
    <w:rsid w:val="003939FB"/>
    <w:rsid w:val="003A20FD"/>
    <w:rsid w:val="003A4582"/>
    <w:rsid w:val="003A52E2"/>
    <w:rsid w:val="003A7EF6"/>
    <w:rsid w:val="003B1D29"/>
    <w:rsid w:val="003B7D59"/>
    <w:rsid w:val="003C2F79"/>
    <w:rsid w:val="003C7B38"/>
    <w:rsid w:val="003D0E1F"/>
    <w:rsid w:val="003D65C4"/>
    <w:rsid w:val="003E04EB"/>
    <w:rsid w:val="003E3135"/>
    <w:rsid w:val="003F402B"/>
    <w:rsid w:val="003F7BA1"/>
    <w:rsid w:val="00405E5A"/>
    <w:rsid w:val="004262F1"/>
    <w:rsid w:val="00430E4E"/>
    <w:rsid w:val="004434E3"/>
    <w:rsid w:val="0045114C"/>
    <w:rsid w:val="00454542"/>
    <w:rsid w:val="00461910"/>
    <w:rsid w:val="00463DEB"/>
    <w:rsid w:val="00470445"/>
    <w:rsid w:val="00471B81"/>
    <w:rsid w:val="00480EF5"/>
    <w:rsid w:val="00486645"/>
    <w:rsid w:val="00493641"/>
    <w:rsid w:val="0049652C"/>
    <w:rsid w:val="004B756E"/>
    <w:rsid w:val="004C183A"/>
    <w:rsid w:val="004C30FD"/>
    <w:rsid w:val="004C4029"/>
    <w:rsid w:val="004D5593"/>
    <w:rsid w:val="004F5009"/>
    <w:rsid w:val="004F6556"/>
    <w:rsid w:val="004F6EF0"/>
    <w:rsid w:val="00506612"/>
    <w:rsid w:val="005172A8"/>
    <w:rsid w:val="0052736A"/>
    <w:rsid w:val="00537A64"/>
    <w:rsid w:val="00542496"/>
    <w:rsid w:val="0054261D"/>
    <w:rsid w:val="00551AF2"/>
    <w:rsid w:val="0055702A"/>
    <w:rsid w:val="005867D8"/>
    <w:rsid w:val="005942E5"/>
    <w:rsid w:val="00595FA2"/>
    <w:rsid w:val="005A61C5"/>
    <w:rsid w:val="005B0590"/>
    <w:rsid w:val="005B24BE"/>
    <w:rsid w:val="005B46C6"/>
    <w:rsid w:val="005C0F7E"/>
    <w:rsid w:val="005C0FBE"/>
    <w:rsid w:val="005C5477"/>
    <w:rsid w:val="005D363F"/>
    <w:rsid w:val="005D4D22"/>
    <w:rsid w:val="005D78A0"/>
    <w:rsid w:val="005D7BB4"/>
    <w:rsid w:val="005E30B1"/>
    <w:rsid w:val="005F0303"/>
    <w:rsid w:val="00614975"/>
    <w:rsid w:val="006202F0"/>
    <w:rsid w:val="0062040E"/>
    <w:rsid w:val="006325DF"/>
    <w:rsid w:val="006504F1"/>
    <w:rsid w:val="00654691"/>
    <w:rsid w:val="00671A6D"/>
    <w:rsid w:val="00675FE5"/>
    <w:rsid w:val="0067611F"/>
    <w:rsid w:val="006841E4"/>
    <w:rsid w:val="00686DF9"/>
    <w:rsid w:val="006872EB"/>
    <w:rsid w:val="00687DDE"/>
    <w:rsid w:val="006914F5"/>
    <w:rsid w:val="0069438C"/>
    <w:rsid w:val="00695681"/>
    <w:rsid w:val="00696EA5"/>
    <w:rsid w:val="006A1BFA"/>
    <w:rsid w:val="006A7C4A"/>
    <w:rsid w:val="006B308F"/>
    <w:rsid w:val="006B7C0D"/>
    <w:rsid w:val="006C1FB7"/>
    <w:rsid w:val="006C20AA"/>
    <w:rsid w:val="006D1A1B"/>
    <w:rsid w:val="006D250B"/>
    <w:rsid w:val="006D435D"/>
    <w:rsid w:val="006D7973"/>
    <w:rsid w:val="006E1DC0"/>
    <w:rsid w:val="006E4705"/>
    <w:rsid w:val="006F1B57"/>
    <w:rsid w:val="0070307A"/>
    <w:rsid w:val="00703AB4"/>
    <w:rsid w:val="00715D81"/>
    <w:rsid w:val="00725258"/>
    <w:rsid w:val="00732E53"/>
    <w:rsid w:val="00733ADB"/>
    <w:rsid w:val="00737EFF"/>
    <w:rsid w:val="007409FE"/>
    <w:rsid w:val="00742D5C"/>
    <w:rsid w:val="00742E0D"/>
    <w:rsid w:val="0074376C"/>
    <w:rsid w:val="00745FC4"/>
    <w:rsid w:val="007503C2"/>
    <w:rsid w:val="007525A7"/>
    <w:rsid w:val="0076056A"/>
    <w:rsid w:val="007635CA"/>
    <w:rsid w:val="00767637"/>
    <w:rsid w:val="00770861"/>
    <w:rsid w:val="00771CA1"/>
    <w:rsid w:val="00776571"/>
    <w:rsid w:val="00783B23"/>
    <w:rsid w:val="0078570B"/>
    <w:rsid w:val="007A74FE"/>
    <w:rsid w:val="007B45CD"/>
    <w:rsid w:val="007B5548"/>
    <w:rsid w:val="007C3DC8"/>
    <w:rsid w:val="007E0880"/>
    <w:rsid w:val="007E694D"/>
    <w:rsid w:val="007F4972"/>
    <w:rsid w:val="007F4CCC"/>
    <w:rsid w:val="00812409"/>
    <w:rsid w:val="00813633"/>
    <w:rsid w:val="008162D6"/>
    <w:rsid w:val="00820C8F"/>
    <w:rsid w:val="008300D4"/>
    <w:rsid w:val="00836062"/>
    <w:rsid w:val="00837082"/>
    <w:rsid w:val="00840B89"/>
    <w:rsid w:val="00847487"/>
    <w:rsid w:val="00861D06"/>
    <w:rsid w:val="00861E7F"/>
    <w:rsid w:val="00862FB9"/>
    <w:rsid w:val="00886EB0"/>
    <w:rsid w:val="008904CC"/>
    <w:rsid w:val="008953D4"/>
    <w:rsid w:val="008A2E1B"/>
    <w:rsid w:val="008A3E4B"/>
    <w:rsid w:val="008C13CE"/>
    <w:rsid w:val="008C63B7"/>
    <w:rsid w:val="008C6470"/>
    <w:rsid w:val="008E5B1B"/>
    <w:rsid w:val="008F39E5"/>
    <w:rsid w:val="008F7E91"/>
    <w:rsid w:val="00915064"/>
    <w:rsid w:val="00926006"/>
    <w:rsid w:val="00927B0D"/>
    <w:rsid w:val="00932701"/>
    <w:rsid w:val="00943D1F"/>
    <w:rsid w:val="00955097"/>
    <w:rsid w:val="00955604"/>
    <w:rsid w:val="00955CF7"/>
    <w:rsid w:val="00970D6D"/>
    <w:rsid w:val="00984E4D"/>
    <w:rsid w:val="009866F3"/>
    <w:rsid w:val="009A21B2"/>
    <w:rsid w:val="009A2E05"/>
    <w:rsid w:val="009B18D9"/>
    <w:rsid w:val="009D7CE8"/>
    <w:rsid w:val="009F4A3E"/>
    <w:rsid w:val="009F644F"/>
    <w:rsid w:val="00A02F65"/>
    <w:rsid w:val="00A04B33"/>
    <w:rsid w:val="00A074A0"/>
    <w:rsid w:val="00A104BB"/>
    <w:rsid w:val="00A1432F"/>
    <w:rsid w:val="00A231E2"/>
    <w:rsid w:val="00A24F35"/>
    <w:rsid w:val="00A30512"/>
    <w:rsid w:val="00A30577"/>
    <w:rsid w:val="00A309A4"/>
    <w:rsid w:val="00A40584"/>
    <w:rsid w:val="00A411C1"/>
    <w:rsid w:val="00A61ABF"/>
    <w:rsid w:val="00A63BDA"/>
    <w:rsid w:val="00A67552"/>
    <w:rsid w:val="00A70ACE"/>
    <w:rsid w:val="00A75FAA"/>
    <w:rsid w:val="00A90C99"/>
    <w:rsid w:val="00A926DC"/>
    <w:rsid w:val="00A97AD4"/>
    <w:rsid w:val="00AA0DE6"/>
    <w:rsid w:val="00AA49FB"/>
    <w:rsid w:val="00AC78EC"/>
    <w:rsid w:val="00AD4D01"/>
    <w:rsid w:val="00AD5B5F"/>
    <w:rsid w:val="00AE20DC"/>
    <w:rsid w:val="00AE558B"/>
    <w:rsid w:val="00AE5601"/>
    <w:rsid w:val="00AF1B75"/>
    <w:rsid w:val="00AF27EF"/>
    <w:rsid w:val="00B018E7"/>
    <w:rsid w:val="00B05F97"/>
    <w:rsid w:val="00B10997"/>
    <w:rsid w:val="00B20EF8"/>
    <w:rsid w:val="00B309AA"/>
    <w:rsid w:val="00B34322"/>
    <w:rsid w:val="00B34505"/>
    <w:rsid w:val="00B37796"/>
    <w:rsid w:val="00B434B4"/>
    <w:rsid w:val="00B547B1"/>
    <w:rsid w:val="00B560A8"/>
    <w:rsid w:val="00B57BEC"/>
    <w:rsid w:val="00B63247"/>
    <w:rsid w:val="00B648A4"/>
    <w:rsid w:val="00B740D8"/>
    <w:rsid w:val="00B774D6"/>
    <w:rsid w:val="00B813B0"/>
    <w:rsid w:val="00B948A7"/>
    <w:rsid w:val="00BA0ECD"/>
    <w:rsid w:val="00BB1EFE"/>
    <w:rsid w:val="00BB7A4D"/>
    <w:rsid w:val="00BC08C4"/>
    <w:rsid w:val="00BC1C2F"/>
    <w:rsid w:val="00BC2513"/>
    <w:rsid w:val="00BC3C2B"/>
    <w:rsid w:val="00BC59FA"/>
    <w:rsid w:val="00BD0691"/>
    <w:rsid w:val="00BD4CE9"/>
    <w:rsid w:val="00BE066E"/>
    <w:rsid w:val="00BE48C1"/>
    <w:rsid w:val="00BE4E00"/>
    <w:rsid w:val="00BF3362"/>
    <w:rsid w:val="00BF4CC5"/>
    <w:rsid w:val="00BF572C"/>
    <w:rsid w:val="00C02693"/>
    <w:rsid w:val="00C06EF4"/>
    <w:rsid w:val="00C11B1A"/>
    <w:rsid w:val="00C12CBA"/>
    <w:rsid w:val="00C13257"/>
    <w:rsid w:val="00C20673"/>
    <w:rsid w:val="00C21812"/>
    <w:rsid w:val="00C219DB"/>
    <w:rsid w:val="00C226B0"/>
    <w:rsid w:val="00C248ED"/>
    <w:rsid w:val="00C32A79"/>
    <w:rsid w:val="00C444ED"/>
    <w:rsid w:val="00C448E6"/>
    <w:rsid w:val="00C44E92"/>
    <w:rsid w:val="00C4724B"/>
    <w:rsid w:val="00C474A3"/>
    <w:rsid w:val="00C51B05"/>
    <w:rsid w:val="00C5363D"/>
    <w:rsid w:val="00C6600A"/>
    <w:rsid w:val="00C67C7C"/>
    <w:rsid w:val="00C75397"/>
    <w:rsid w:val="00C80712"/>
    <w:rsid w:val="00C841EE"/>
    <w:rsid w:val="00C857F3"/>
    <w:rsid w:val="00C86845"/>
    <w:rsid w:val="00C86F65"/>
    <w:rsid w:val="00C918C2"/>
    <w:rsid w:val="00C93646"/>
    <w:rsid w:val="00C9596E"/>
    <w:rsid w:val="00CA0DBA"/>
    <w:rsid w:val="00CA43E9"/>
    <w:rsid w:val="00CA7237"/>
    <w:rsid w:val="00CB0646"/>
    <w:rsid w:val="00CB3C3C"/>
    <w:rsid w:val="00CB45DF"/>
    <w:rsid w:val="00CC382D"/>
    <w:rsid w:val="00CD0A89"/>
    <w:rsid w:val="00CD16FB"/>
    <w:rsid w:val="00CD217F"/>
    <w:rsid w:val="00CD4F15"/>
    <w:rsid w:val="00CE101C"/>
    <w:rsid w:val="00CE4D3B"/>
    <w:rsid w:val="00CE5985"/>
    <w:rsid w:val="00CE7F5B"/>
    <w:rsid w:val="00CF1A82"/>
    <w:rsid w:val="00CF796C"/>
    <w:rsid w:val="00D25FBB"/>
    <w:rsid w:val="00D27233"/>
    <w:rsid w:val="00D40A56"/>
    <w:rsid w:val="00D55CCE"/>
    <w:rsid w:val="00D6146B"/>
    <w:rsid w:val="00D66B82"/>
    <w:rsid w:val="00D73512"/>
    <w:rsid w:val="00D768B0"/>
    <w:rsid w:val="00D828DE"/>
    <w:rsid w:val="00D84B82"/>
    <w:rsid w:val="00D94A1F"/>
    <w:rsid w:val="00D97B4C"/>
    <w:rsid w:val="00DA17C4"/>
    <w:rsid w:val="00DB7B7B"/>
    <w:rsid w:val="00DC41C0"/>
    <w:rsid w:val="00DC73B5"/>
    <w:rsid w:val="00DD5514"/>
    <w:rsid w:val="00DD6F86"/>
    <w:rsid w:val="00DE1C29"/>
    <w:rsid w:val="00DE1C78"/>
    <w:rsid w:val="00DF4718"/>
    <w:rsid w:val="00E01BF8"/>
    <w:rsid w:val="00E436B6"/>
    <w:rsid w:val="00E47B94"/>
    <w:rsid w:val="00E47F22"/>
    <w:rsid w:val="00E51D6F"/>
    <w:rsid w:val="00E54EF3"/>
    <w:rsid w:val="00E6177A"/>
    <w:rsid w:val="00E821EC"/>
    <w:rsid w:val="00E969B6"/>
    <w:rsid w:val="00EA4819"/>
    <w:rsid w:val="00EA6BC8"/>
    <w:rsid w:val="00EA795D"/>
    <w:rsid w:val="00EB06B8"/>
    <w:rsid w:val="00EB0FF4"/>
    <w:rsid w:val="00EB2D50"/>
    <w:rsid w:val="00EC1512"/>
    <w:rsid w:val="00EC26EF"/>
    <w:rsid w:val="00ED558C"/>
    <w:rsid w:val="00EE0F81"/>
    <w:rsid w:val="00EE35A2"/>
    <w:rsid w:val="00EE472B"/>
    <w:rsid w:val="00EE668A"/>
    <w:rsid w:val="00EF187C"/>
    <w:rsid w:val="00EF6356"/>
    <w:rsid w:val="00F019E5"/>
    <w:rsid w:val="00F06FC3"/>
    <w:rsid w:val="00F25421"/>
    <w:rsid w:val="00F31F6E"/>
    <w:rsid w:val="00F47515"/>
    <w:rsid w:val="00F65794"/>
    <w:rsid w:val="00F76603"/>
    <w:rsid w:val="00F87C6A"/>
    <w:rsid w:val="00F949B2"/>
    <w:rsid w:val="00FA18C0"/>
    <w:rsid w:val="00FC31A7"/>
    <w:rsid w:val="00FC3404"/>
    <w:rsid w:val="00FC50D1"/>
    <w:rsid w:val="00FC6058"/>
    <w:rsid w:val="00FE3275"/>
    <w:rsid w:val="00FE654B"/>
    <w:rsid w:val="00FE7F0E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909"/>
  <w15:chartTrackingRefBased/>
  <w15:docId w15:val="{D08B62CC-15D8-4590-B2DE-9269F2A5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8B0"/>
    <w:pPr>
      <w:ind w:left="708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C1FB7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VuConsidrant">
    <w:name w:val="Vu.Considérant"/>
    <w:basedOn w:val="Normal"/>
    <w:rsid w:val="006C1FB7"/>
    <w:pPr>
      <w:suppressAutoHyphens w:val="0"/>
      <w:autoSpaceDE w:val="0"/>
      <w:autoSpaceDN w:val="0"/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character" w:styleId="lev">
    <w:name w:val="Strong"/>
    <w:uiPriority w:val="22"/>
    <w:qFormat/>
    <w:rsid w:val="006C1FB7"/>
    <w:rPr>
      <w:b/>
      <w:bCs/>
    </w:rPr>
  </w:style>
  <w:style w:type="paragraph" w:styleId="Textebrut">
    <w:name w:val="Plain Text"/>
    <w:basedOn w:val="Normal"/>
    <w:link w:val="TextebrutCar"/>
    <w:semiHidden/>
    <w:rsid w:val="00C06EF4"/>
    <w:pPr>
      <w:suppressAutoHyphens w:val="0"/>
    </w:pPr>
    <w:rPr>
      <w:rFonts w:ascii="Courier New" w:hAnsi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C06EF4"/>
    <w:rPr>
      <w:rFonts w:ascii="Courier New" w:eastAsia="Times New Roman" w:hAnsi="Courier New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725258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Standard">
    <w:name w:val="Standard"/>
    <w:rsid w:val="009556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Policepardfaut"/>
    <w:rsid w:val="00955604"/>
  </w:style>
  <w:style w:type="paragraph" w:customStyle="1" w:styleId="Default">
    <w:name w:val="Default"/>
    <w:rsid w:val="00696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table" w:styleId="Listemoyenne2-Accent1">
    <w:name w:val="Medium List 2 Accent 1"/>
    <w:basedOn w:val="TableauNormal"/>
    <w:uiPriority w:val="66"/>
    <w:rsid w:val="000E22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8AF2-D0EB-408B-B97E-B6F18CB5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baigneaux</dc:creator>
  <cp:keywords/>
  <dc:description/>
  <cp:lastModifiedBy>BAIGNEAUX</cp:lastModifiedBy>
  <cp:revision>3</cp:revision>
  <cp:lastPrinted>2024-02-21T13:36:00Z</cp:lastPrinted>
  <dcterms:created xsi:type="dcterms:W3CDTF">2024-02-21T13:35:00Z</dcterms:created>
  <dcterms:modified xsi:type="dcterms:W3CDTF">2024-02-21T13:36:00Z</dcterms:modified>
</cp:coreProperties>
</file>